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80" w:rsidRDefault="008B4680" w:rsidP="008E4EEE">
      <w:pPr>
        <w:jc w:val="both"/>
        <w:rPr>
          <w:b/>
        </w:rPr>
      </w:pPr>
      <w:bookmarkStart w:id="0" w:name="_GoBack"/>
      <w:bookmarkEnd w:id="0"/>
    </w:p>
    <w:p w:rsidR="00B95AEE" w:rsidRDefault="00B95AEE" w:rsidP="008E4EEE">
      <w:pPr>
        <w:jc w:val="both"/>
        <w:rPr>
          <w:b/>
        </w:rPr>
      </w:pPr>
    </w:p>
    <w:p w:rsidR="005F6003" w:rsidRPr="008B4680" w:rsidRDefault="005F6003" w:rsidP="008E4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80">
        <w:rPr>
          <w:rFonts w:ascii="Times New Roman" w:hAnsi="Times New Roman" w:cs="Times New Roman"/>
          <w:b/>
          <w:sz w:val="24"/>
          <w:szCs w:val="24"/>
        </w:rPr>
        <w:t>3.2: Innovation Ecosystem:</w:t>
      </w:r>
    </w:p>
    <w:p w:rsidR="005F6003" w:rsidRPr="008B4680" w:rsidRDefault="008E4EEE" w:rsidP="005F60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80">
        <w:rPr>
          <w:rFonts w:ascii="Times New Roman" w:hAnsi="Times New Roman" w:cs="Times New Roman"/>
          <w:b/>
          <w:sz w:val="24"/>
          <w:szCs w:val="24"/>
        </w:rPr>
        <w:t>3.2.1.</w:t>
      </w:r>
      <w:r w:rsidR="005F6003" w:rsidRPr="008B4680">
        <w:rPr>
          <w:rFonts w:ascii="Times New Roman" w:hAnsi="Times New Roman" w:cs="Times New Roman"/>
          <w:b/>
          <w:sz w:val="24"/>
          <w:szCs w:val="24"/>
        </w:rPr>
        <w:t xml:space="preserve"> Institution has created an ecosystem for innovations and has initiatives for creation and transfer of knowledge (patents filed, published, incubation </w:t>
      </w:r>
      <w:proofErr w:type="spellStart"/>
      <w:r w:rsidR="005F6003" w:rsidRPr="008B4680">
        <w:rPr>
          <w:rFonts w:ascii="Times New Roman" w:hAnsi="Times New Roman" w:cs="Times New Roman"/>
          <w:b/>
          <w:sz w:val="24"/>
          <w:szCs w:val="24"/>
        </w:rPr>
        <w:t>center</w:t>
      </w:r>
      <w:proofErr w:type="spellEnd"/>
      <w:r w:rsidR="005F6003" w:rsidRPr="008B4680">
        <w:rPr>
          <w:rFonts w:ascii="Times New Roman" w:hAnsi="Times New Roman" w:cs="Times New Roman"/>
          <w:b/>
          <w:sz w:val="24"/>
          <w:szCs w:val="24"/>
        </w:rPr>
        <w:t xml:space="preserve"> facilities in the HEI to be considered):</w:t>
      </w:r>
    </w:p>
    <w:p w:rsidR="00F372BF" w:rsidRPr="008B4680" w:rsidRDefault="008E4EEE" w:rsidP="008E4EEE">
      <w:pPr>
        <w:jc w:val="both"/>
        <w:rPr>
          <w:rFonts w:ascii="Times New Roman" w:hAnsi="Times New Roman" w:cs="Times New Roman"/>
          <w:sz w:val="24"/>
          <w:szCs w:val="24"/>
        </w:rPr>
      </w:pPr>
      <w:r w:rsidRPr="008B4680">
        <w:rPr>
          <w:rFonts w:ascii="Times New Roman" w:hAnsi="Times New Roman" w:cs="Times New Roman"/>
          <w:sz w:val="24"/>
          <w:szCs w:val="24"/>
        </w:rPr>
        <w:t xml:space="preserve"> </w:t>
      </w:r>
      <w:r w:rsidR="00A812F3" w:rsidRPr="008B4680">
        <w:rPr>
          <w:rFonts w:ascii="Times New Roman" w:hAnsi="Times New Roman" w:cs="Times New Roman"/>
          <w:sz w:val="24"/>
          <w:szCs w:val="24"/>
        </w:rPr>
        <w:t>Sir C. R. Reddy College of Pharmaceutical Sciences</w:t>
      </w:r>
      <w:r w:rsidR="00D11EB5" w:rsidRPr="008B4680">
        <w:rPr>
          <w:rFonts w:ascii="Times New Roman" w:hAnsi="Times New Roman" w:cs="Times New Roman"/>
          <w:sz w:val="24"/>
          <w:szCs w:val="24"/>
        </w:rPr>
        <w:t xml:space="preserve"> offers favourable setting for fostering Pharmacy education. Our mission is</w:t>
      </w:r>
      <w:r w:rsidR="00A812F3" w:rsidRPr="008B4680">
        <w:rPr>
          <w:rFonts w:ascii="Times New Roman" w:hAnsi="Times New Roman" w:cs="Times New Roman"/>
          <w:sz w:val="24"/>
          <w:szCs w:val="24"/>
        </w:rPr>
        <w:t xml:space="preserve"> to</w:t>
      </w:r>
      <w:r w:rsidR="00D11EB5" w:rsidRPr="008B4680">
        <w:rPr>
          <w:rFonts w:ascii="Times New Roman" w:hAnsi="Times New Roman" w:cs="Times New Roman"/>
          <w:sz w:val="24"/>
          <w:szCs w:val="24"/>
        </w:rPr>
        <w:t xml:space="preserve"> provide all the facilities to</w:t>
      </w:r>
      <w:r w:rsidR="00A812F3" w:rsidRPr="008B4680">
        <w:rPr>
          <w:rFonts w:ascii="Times New Roman" w:hAnsi="Times New Roman" w:cs="Times New Roman"/>
          <w:sz w:val="24"/>
          <w:szCs w:val="24"/>
        </w:rPr>
        <w:t xml:space="preserve"> impart high-quality education, training, and research in Pharmacy and brace pharmacy professionals to meet the needs of society. </w:t>
      </w:r>
      <w:r w:rsidR="00D11EB5" w:rsidRPr="008B4680">
        <w:rPr>
          <w:rFonts w:ascii="Times New Roman" w:hAnsi="Times New Roman" w:cs="Times New Roman"/>
          <w:sz w:val="24"/>
          <w:szCs w:val="24"/>
        </w:rPr>
        <w:t>P</w:t>
      </w:r>
      <w:r w:rsidR="00A812F3" w:rsidRPr="008B4680">
        <w:rPr>
          <w:rFonts w:ascii="Times New Roman" w:hAnsi="Times New Roman" w:cs="Times New Roman"/>
          <w:sz w:val="24"/>
          <w:szCs w:val="24"/>
        </w:rPr>
        <w:t>harmacy graduates</w:t>
      </w:r>
      <w:r w:rsidR="00D11EB5" w:rsidRPr="008B4680">
        <w:rPr>
          <w:rFonts w:ascii="Times New Roman" w:hAnsi="Times New Roman" w:cs="Times New Roman"/>
          <w:sz w:val="24"/>
          <w:szCs w:val="24"/>
        </w:rPr>
        <w:t xml:space="preserve"> are equipped</w:t>
      </w:r>
      <w:r w:rsidR="00A812F3" w:rsidRPr="008B4680">
        <w:rPr>
          <w:rFonts w:ascii="Times New Roman" w:hAnsi="Times New Roman" w:cs="Times New Roman"/>
          <w:sz w:val="24"/>
          <w:szCs w:val="24"/>
        </w:rPr>
        <w:t xml:space="preserve"> to provide value-based, patient-</w:t>
      </w:r>
      <w:proofErr w:type="spellStart"/>
      <w:r w:rsidR="00A812F3" w:rsidRPr="008B4680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="00A812F3" w:rsidRPr="008B4680">
        <w:rPr>
          <w:rFonts w:ascii="Times New Roman" w:hAnsi="Times New Roman" w:cs="Times New Roman"/>
          <w:sz w:val="24"/>
          <w:szCs w:val="24"/>
        </w:rPr>
        <w:t xml:space="preserve"> care that improves public health through excellence in teaching, research, service, and practice of pharmacy</w:t>
      </w:r>
      <w:r w:rsidRPr="008B4680">
        <w:rPr>
          <w:rFonts w:ascii="Times New Roman" w:hAnsi="Times New Roman" w:cs="Times New Roman"/>
          <w:sz w:val="24"/>
          <w:szCs w:val="24"/>
        </w:rPr>
        <w:t>.</w:t>
      </w:r>
      <w:r w:rsidR="00D11EB5" w:rsidRPr="008B4680">
        <w:rPr>
          <w:rFonts w:ascii="Times New Roman" w:hAnsi="Times New Roman" w:cs="Times New Roman"/>
          <w:sz w:val="24"/>
          <w:szCs w:val="24"/>
        </w:rPr>
        <w:t xml:space="preserve"> To strengthen research, innovation and entrepreneurial </w:t>
      </w:r>
      <w:r w:rsidR="00CA5E5B" w:rsidRPr="008B4680">
        <w:rPr>
          <w:rFonts w:ascii="Times New Roman" w:hAnsi="Times New Roman" w:cs="Times New Roman"/>
          <w:sz w:val="24"/>
          <w:szCs w:val="24"/>
        </w:rPr>
        <w:t>endeavours, our institute</w:t>
      </w:r>
      <w:r w:rsidR="00D11EB5" w:rsidRPr="008B4680">
        <w:rPr>
          <w:rFonts w:ascii="Times New Roman" w:hAnsi="Times New Roman" w:cs="Times New Roman"/>
          <w:sz w:val="24"/>
          <w:szCs w:val="24"/>
        </w:rPr>
        <w:t xml:space="preserve"> developed </w:t>
      </w:r>
      <w:r w:rsidR="00F372BF" w:rsidRPr="008B4680">
        <w:rPr>
          <w:rFonts w:ascii="Times New Roman" w:hAnsi="Times New Roman" w:cs="Times New Roman"/>
          <w:sz w:val="24"/>
          <w:szCs w:val="24"/>
        </w:rPr>
        <w:t>Research &amp; Development Cell</w:t>
      </w:r>
      <w:r w:rsidR="00D11EB5" w:rsidRPr="008B4680">
        <w:rPr>
          <w:rFonts w:ascii="Times New Roman" w:hAnsi="Times New Roman" w:cs="Times New Roman"/>
          <w:sz w:val="24"/>
          <w:szCs w:val="24"/>
        </w:rPr>
        <w:t>.</w:t>
      </w:r>
      <w:r w:rsidR="00F372BF" w:rsidRPr="008B4680">
        <w:rPr>
          <w:rFonts w:ascii="Times New Roman" w:hAnsi="Times New Roman" w:cs="Times New Roman"/>
          <w:sz w:val="24"/>
          <w:szCs w:val="24"/>
        </w:rPr>
        <w:t xml:space="preserve"> </w:t>
      </w:r>
      <w:r w:rsidR="00A812F3" w:rsidRPr="008B4680">
        <w:rPr>
          <w:rFonts w:ascii="Times New Roman" w:hAnsi="Times New Roman" w:cs="Times New Roman"/>
          <w:sz w:val="24"/>
          <w:szCs w:val="24"/>
        </w:rPr>
        <w:t>Our</w:t>
      </w:r>
      <w:r w:rsidR="00D91DC4" w:rsidRPr="008B4680">
        <w:rPr>
          <w:rFonts w:ascii="Times New Roman" w:hAnsi="Times New Roman" w:cs="Times New Roman"/>
          <w:sz w:val="24"/>
          <w:szCs w:val="24"/>
        </w:rPr>
        <w:t xml:space="preserve"> Institute has state of the art-</w:t>
      </w:r>
      <w:r w:rsidR="00A812F3" w:rsidRPr="008B4680">
        <w:rPr>
          <w:rFonts w:ascii="Times New Roman" w:hAnsi="Times New Roman" w:cs="Times New Roman"/>
          <w:sz w:val="24"/>
          <w:szCs w:val="24"/>
        </w:rPr>
        <w:t>Central Instrumentation lab</w:t>
      </w:r>
      <w:r w:rsidR="00D91DC4" w:rsidRPr="008B4680">
        <w:rPr>
          <w:rFonts w:ascii="Times New Roman" w:hAnsi="Times New Roman" w:cs="Times New Roman"/>
          <w:sz w:val="24"/>
          <w:szCs w:val="24"/>
        </w:rPr>
        <w:t xml:space="preserve"> </w:t>
      </w:r>
      <w:r w:rsidR="00A812F3" w:rsidRPr="008B4680">
        <w:rPr>
          <w:rFonts w:ascii="Times New Roman" w:hAnsi="Times New Roman" w:cs="Times New Roman"/>
          <w:sz w:val="24"/>
          <w:szCs w:val="24"/>
        </w:rPr>
        <w:t xml:space="preserve">equipped with instruments like,  </w:t>
      </w:r>
      <w:r w:rsidR="00D91DC4" w:rsidRPr="008B4680">
        <w:rPr>
          <w:rFonts w:ascii="Times New Roman" w:hAnsi="Times New Roman" w:cs="Times New Roman"/>
          <w:sz w:val="24"/>
          <w:szCs w:val="24"/>
        </w:rPr>
        <w:t xml:space="preserve">Brookfield Viscometer, Coagulation lab, </w:t>
      </w:r>
      <w:r w:rsidR="00D11EB5" w:rsidRPr="008B4680">
        <w:rPr>
          <w:rFonts w:ascii="Times New Roman" w:hAnsi="Times New Roman" w:cs="Times New Roman"/>
          <w:sz w:val="24"/>
          <w:szCs w:val="24"/>
        </w:rPr>
        <w:t xml:space="preserve">Cooling centrifuge, </w:t>
      </w:r>
      <w:r w:rsidR="00D91DC4" w:rsidRPr="008B4680">
        <w:rPr>
          <w:rFonts w:ascii="Times New Roman" w:hAnsi="Times New Roman" w:cs="Times New Roman"/>
          <w:sz w:val="24"/>
          <w:szCs w:val="24"/>
        </w:rPr>
        <w:t xml:space="preserve">Stability chamber, Laminar air flow chamber, </w:t>
      </w:r>
      <w:r w:rsidR="00A812F3" w:rsidRPr="008B4680">
        <w:rPr>
          <w:rFonts w:ascii="Times New Roman" w:hAnsi="Times New Roman" w:cs="Times New Roman"/>
          <w:sz w:val="24"/>
          <w:szCs w:val="24"/>
        </w:rPr>
        <w:t>FTIR</w:t>
      </w:r>
      <w:r w:rsidR="00D91DC4" w:rsidRPr="008B4680">
        <w:rPr>
          <w:rFonts w:ascii="Times New Roman" w:hAnsi="Times New Roman" w:cs="Times New Roman"/>
          <w:sz w:val="24"/>
          <w:szCs w:val="24"/>
        </w:rPr>
        <w:t xml:space="preserve"> </w:t>
      </w:r>
      <w:r w:rsidR="00A812F3" w:rsidRPr="008B4680">
        <w:rPr>
          <w:rFonts w:ascii="Times New Roman" w:hAnsi="Times New Roman" w:cs="Times New Roman"/>
          <w:sz w:val="24"/>
          <w:szCs w:val="24"/>
        </w:rPr>
        <w:t xml:space="preserve">(ATR), GC, </w:t>
      </w:r>
      <w:r w:rsidR="00D91DC4" w:rsidRPr="008B4680">
        <w:rPr>
          <w:rFonts w:ascii="Times New Roman" w:hAnsi="Times New Roman" w:cs="Times New Roman"/>
          <w:sz w:val="24"/>
          <w:szCs w:val="24"/>
        </w:rPr>
        <w:t xml:space="preserve"> Humidity control chamber, </w:t>
      </w:r>
      <w:r w:rsidR="00A812F3" w:rsidRPr="008B4680">
        <w:rPr>
          <w:rFonts w:ascii="Times New Roman" w:hAnsi="Times New Roman" w:cs="Times New Roman"/>
          <w:sz w:val="24"/>
          <w:szCs w:val="24"/>
        </w:rPr>
        <w:t>HPL</w:t>
      </w:r>
      <w:r w:rsidR="00D91DC4" w:rsidRPr="008B4680">
        <w:rPr>
          <w:rFonts w:ascii="Times New Roman" w:hAnsi="Times New Roman" w:cs="Times New Roman"/>
          <w:sz w:val="24"/>
          <w:szCs w:val="24"/>
        </w:rPr>
        <w:t xml:space="preserve">C, UV- Visible spectrophotometer etc.,. In addition, students are demonstrated and trained with the help of simulation software such as </w:t>
      </w:r>
      <w:proofErr w:type="spellStart"/>
      <w:r w:rsidR="00D91DC4" w:rsidRPr="008B4680">
        <w:rPr>
          <w:rFonts w:ascii="Times New Roman" w:hAnsi="Times New Roman" w:cs="Times New Roman"/>
          <w:sz w:val="24"/>
          <w:szCs w:val="24"/>
        </w:rPr>
        <w:t>ExPharm</w:t>
      </w:r>
      <w:proofErr w:type="spellEnd"/>
      <w:r w:rsidR="00D91DC4" w:rsidRPr="008B4680">
        <w:rPr>
          <w:rFonts w:ascii="Times New Roman" w:hAnsi="Times New Roman" w:cs="Times New Roman"/>
          <w:sz w:val="24"/>
          <w:szCs w:val="24"/>
        </w:rPr>
        <w:t xml:space="preserve"> and drug information software such as Micromedex. </w:t>
      </w:r>
      <w:r w:rsidR="00D11EB5" w:rsidRPr="008B4680">
        <w:rPr>
          <w:rFonts w:ascii="Times New Roman" w:hAnsi="Times New Roman" w:cs="Times New Roman"/>
          <w:sz w:val="24"/>
          <w:szCs w:val="24"/>
        </w:rPr>
        <w:t>The faculty and students are permitted to avail facilities to carry out their research using the current research facilities.</w:t>
      </w:r>
      <w:r w:rsidR="00B825A5" w:rsidRPr="008B4680">
        <w:rPr>
          <w:rFonts w:ascii="Times New Roman" w:hAnsi="Times New Roman" w:cs="Times New Roman"/>
          <w:sz w:val="24"/>
          <w:szCs w:val="24"/>
        </w:rPr>
        <w:t xml:space="preserve"> </w:t>
      </w:r>
      <w:r w:rsidR="00D11EB5" w:rsidRPr="008B4680">
        <w:rPr>
          <w:rFonts w:ascii="Times New Roman" w:hAnsi="Times New Roman" w:cs="Times New Roman"/>
          <w:sz w:val="24"/>
          <w:szCs w:val="24"/>
        </w:rPr>
        <w:t>We have</w:t>
      </w:r>
      <w:r w:rsidR="00D91DC4" w:rsidRPr="008B4680">
        <w:rPr>
          <w:rFonts w:ascii="Times New Roman" w:hAnsi="Times New Roman" w:cs="Times New Roman"/>
          <w:sz w:val="24"/>
          <w:szCs w:val="24"/>
        </w:rPr>
        <w:t xml:space="preserve"> </w:t>
      </w:r>
      <w:r w:rsidR="00D11EB5" w:rsidRPr="008B4680">
        <w:rPr>
          <w:rFonts w:ascii="Times New Roman" w:hAnsi="Times New Roman" w:cs="Times New Roman"/>
          <w:sz w:val="24"/>
          <w:szCs w:val="24"/>
        </w:rPr>
        <w:t xml:space="preserve">an animal house facility </w:t>
      </w:r>
      <w:r w:rsidR="00D91DC4" w:rsidRPr="008B4680">
        <w:rPr>
          <w:rFonts w:ascii="Times New Roman" w:hAnsi="Times New Roman" w:cs="Times New Roman"/>
          <w:sz w:val="24"/>
          <w:szCs w:val="24"/>
        </w:rPr>
        <w:t>as per the CCSEA guidelines for conducting experiments on animals. All the preclinical research protocols will be approved by IAEC while clinical research protocols will be approved by IEC In coll</w:t>
      </w:r>
      <w:r w:rsidR="00B825A5" w:rsidRPr="008B4680">
        <w:rPr>
          <w:rFonts w:ascii="Times New Roman" w:hAnsi="Times New Roman" w:cs="Times New Roman"/>
          <w:sz w:val="24"/>
          <w:szCs w:val="24"/>
        </w:rPr>
        <w:t xml:space="preserve">aboration with </w:t>
      </w:r>
      <w:r w:rsidR="00D91DC4" w:rsidRPr="008B4680">
        <w:rPr>
          <w:rFonts w:ascii="Times New Roman" w:hAnsi="Times New Roman" w:cs="Times New Roman"/>
          <w:sz w:val="24"/>
          <w:szCs w:val="24"/>
        </w:rPr>
        <w:t>Government Teaching</w:t>
      </w:r>
      <w:r w:rsidR="00B825A5" w:rsidRPr="008B4680">
        <w:rPr>
          <w:rFonts w:ascii="Times New Roman" w:hAnsi="Times New Roman" w:cs="Times New Roman"/>
          <w:sz w:val="24"/>
          <w:szCs w:val="24"/>
        </w:rPr>
        <w:t xml:space="preserve"> General Hospital </w:t>
      </w:r>
      <w:r w:rsidR="00D91DC4" w:rsidRPr="008B4680">
        <w:rPr>
          <w:rFonts w:ascii="Times New Roman" w:hAnsi="Times New Roman" w:cs="Times New Roman"/>
          <w:sz w:val="24"/>
          <w:szCs w:val="24"/>
        </w:rPr>
        <w:t>prior to the experimentation. We have</w:t>
      </w:r>
      <w:r w:rsidR="00F372BF" w:rsidRPr="008B4680">
        <w:rPr>
          <w:rFonts w:ascii="Times New Roman" w:hAnsi="Times New Roman" w:cs="Times New Roman"/>
          <w:sz w:val="24"/>
          <w:szCs w:val="24"/>
        </w:rPr>
        <w:t xml:space="preserve"> a well-stocked library with subscription services li</w:t>
      </w:r>
      <w:r w:rsidR="00B825A5" w:rsidRPr="008B4680">
        <w:rPr>
          <w:rFonts w:ascii="Times New Roman" w:hAnsi="Times New Roman" w:cs="Times New Roman"/>
          <w:sz w:val="24"/>
          <w:szCs w:val="24"/>
        </w:rPr>
        <w:t>ke KNIMBUS and J-GATE and offering access of e-books and e-journals to the</w:t>
      </w:r>
      <w:r w:rsidR="00F372BF" w:rsidRPr="008B4680">
        <w:rPr>
          <w:rFonts w:ascii="Times New Roman" w:hAnsi="Times New Roman" w:cs="Times New Roman"/>
          <w:sz w:val="24"/>
          <w:szCs w:val="24"/>
        </w:rPr>
        <w:t xml:space="preserve"> students</w:t>
      </w:r>
      <w:r w:rsidR="00B825A5" w:rsidRPr="008B4680">
        <w:rPr>
          <w:rFonts w:ascii="Times New Roman" w:hAnsi="Times New Roman" w:cs="Times New Roman"/>
          <w:sz w:val="24"/>
          <w:szCs w:val="24"/>
        </w:rPr>
        <w:t xml:space="preserve"> and faculty</w:t>
      </w:r>
      <w:r w:rsidR="00F372BF" w:rsidRPr="008B4680">
        <w:rPr>
          <w:rFonts w:ascii="Times New Roman" w:hAnsi="Times New Roman" w:cs="Times New Roman"/>
          <w:sz w:val="24"/>
          <w:szCs w:val="24"/>
        </w:rPr>
        <w:t>.</w:t>
      </w:r>
    </w:p>
    <w:p w:rsidR="00F372BF" w:rsidRPr="008B4680" w:rsidRDefault="00F372BF" w:rsidP="00F372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80">
        <w:rPr>
          <w:rFonts w:ascii="Times New Roman" w:hAnsi="Times New Roman" w:cs="Times New Roman"/>
          <w:b/>
          <w:sz w:val="24"/>
          <w:szCs w:val="24"/>
        </w:rPr>
        <w:t>RESEARCH POLICY</w:t>
      </w:r>
    </w:p>
    <w:p w:rsidR="00F372BF" w:rsidRPr="008B4680" w:rsidRDefault="00F372BF" w:rsidP="00F372BF">
      <w:pPr>
        <w:jc w:val="both"/>
        <w:rPr>
          <w:rFonts w:ascii="Times New Roman" w:hAnsi="Times New Roman" w:cs="Times New Roman"/>
          <w:sz w:val="24"/>
          <w:szCs w:val="24"/>
        </w:rPr>
      </w:pPr>
      <w:r w:rsidRPr="008B4680">
        <w:rPr>
          <w:rFonts w:ascii="Times New Roman" w:hAnsi="Times New Roman" w:cs="Times New Roman"/>
          <w:sz w:val="24"/>
          <w:szCs w:val="24"/>
        </w:rPr>
        <w:t xml:space="preserve">Policy decisions relating to research within the institute are made by the </w:t>
      </w:r>
      <w:r w:rsidR="00F648EF" w:rsidRPr="008B4680">
        <w:rPr>
          <w:rFonts w:ascii="Times New Roman" w:hAnsi="Times New Roman" w:cs="Times New Roman"/>
          <w:sz w:val="24"/>
          <w:szCs w:val="24"/>
        </w:rPr>
        <w:t>R</w:t>
      </w:r>
      <w:r w:rsidRPr="008B4680">
        <w:rPr>
          <w:rFonts w:ascii="Times New Roman" w:hAnsi="Times New Roman" w:cs="Times New Roman"/>
          <w:sz w:val="24"/>
          <w:szCs w:val="24"/>
        </w:rPr>
        <w:t xml:space="preserve">esearch </w:t>
      </w:r>
      <w:r w:rsidR="009A65A5">
        <w:rPr>
          <w:rFonts w:ascii="Times New Roman" w:hAnsi="Times New Roman" w:cs="Times New Roman"/>
          <w:sz w:val="24"/>
          <w:szCs w:val="24"/>
        </w:rPr>
        <w:t>and Development cell</w:t>
      </w:r>
      <w:r w:rsidR="00F648EF" w:rsidRPr="008B4680">
        <w:rPr>
          <w:rFonts w:ascii="Times New Roman" w:hAnsi="Times New Roman" w:cs="Times New Roman"/>
          <w:sz w:val="24"/>
          <w:szCs w:val="24"/>
        </w:rPr>
        <w:t xml:space="preserve"> chaired by </w:t>
      </w:r>
      <w:r w:rsidRPr="008B4680">
        <w:rPr>
          <w:rFonts w:ascii="Times New Roman" w:hAnsi="Times New Roman" w:cs="Times New Roman"/>
          <w:sz w:val="24"/>
          <w:szCs w:val="24"/>
        </w:rPr>
        <w:t xml:space="preserve">the </w:t>
      </w:r>
      <w:r w:rsidR="00F52BFA" w:rsidRPr="008B4680">
        <w:rPr>
          <w:rFonts w:ascii="Times New Roman" w:hAnsi="Times New Roman" w:cs="Times New Roman"/>
          <w:sz w:val="24"/>
          <w:szCs w:val="24"/>
        </w:rPr>
        <w:t xml:space="preserve">Principal. </w:t>
      </w:r>
      <w:r w:rsidRPr="008B4680">
        <w:rPr>
          <w:rFonts w:ascii="Times New Roman" w:hAnsi="Times New Roman" w:cs="Times New Roman"/>
          <w:sz w:val="24"/>
          <w:szCs w:val="24"/>
        </w:rPr>
        <w:t>The Research Policy aims to foster an enthusiastic and focused research environment among the researchers.</w:t>
      </w:r>
    </w:p>
    <w:p w:rsidR="00F372BF" w:rsidRPr="008B4680" w:rsidRDefault="00F372BF" w:rsidP="00F372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80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F372BF" w:rsidRPr="008B4680" w:rsidRDefault="00F52BFA" w:rsidP="00F52B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680">
        <w:rPr>
          <w:rFonts w:ascii="Times New Roman" w:hAnsi="Times New Roman" w:cs="Times New Roman"/>
          <w:sz w:val="24"/>
          <w:szCs w:val="24"/>
        </w:rPr>
        <w:t xml:space="preserve">To </w:t>
      </w:r>
      <w:r w:rsidR="009D569B" w:rsidRPr="008B4680">
        <w:rPr>
          <w:rFonts w:ascii="Times New Roman" w:hAnsi="Times New Roman" w:cs="Times New Roman"/>
          <w:sz w:val="24"/>
          <w:szCs w:val="24"/>
        </w:rPr>
        <w:t>promote</w:t>
      </w:r>
      <w:r w:rsidR="00F372BF" w:rsidRPr="008B4680">
        <w:rPr>
          <w:rFonts w:ascii="Times New Roman" w:hAnsi="Times New Roman" w:cs="Times New Roman"/>
          <w:sz w:val="24"/>
          <w:szCs w:val="24"/>
        </w:rPr>
        <w:t xml:space="preserve"> a culture of high-quality research </w:t>
      </w:r>
      <w:r w:rsidRPr="008B4680">
        <w:rPr>
          <w:rFonts w:ascii="Times New Roman" w:hAnsi="Times New Roman" w:cs="Times New Roman"/>
          <w:sz w:val="24"/>
          <w:szCs w:val="24"/>
        </w:rPr>
        <w:t xml:space="preserve">by </w:t>
      </w:r>
      <w:r w:rsidR="00F372BF" w:rsidRPr="008B4680">
        <w:rPr>
          <w:rFonts w:ascii="Times New Roman" w:hAnsi="Times New Roman" w:cs="Times New Roman"/>
          <w:sz w:val="24"/>
          <w:szCs w:val="24"/>
        </w:rPr>
        <w:t>offer</w:t>
      </w:r>
      <w:r w:rsidRPr="008B4680">
        <w:rPr>
          <w:rFonts w:ascii="Times New Roman" w:hAnsi="Times New Roman" w:cs="Times New Roman"/>
          <w:sz w:val="24"/>
          <w:szCs w:val="24"/>
        </w:rPr>
        <w:t>ing</w:t>
      </w:r>
      <w:r w:rsidR="00F372BF" w:rsidRPr="008B4680">
        <w:rPr>
          <w:rFonts w:ascii="Times New Roman" w:hAnsi="Times New Roman" w:cs="Times New Roman"/>
          <w:sz w:val="24"/>
          <w:szCs w:val="24"/>
        </w:rPr>
        <w:t xml:space="preserve"> the necessary infrastructure and support in accordance with the research framework and standards</w:t>
      </w:r>
      <w:r w:rsidR="009A65A5">
        <w:rPr>
          <w:rFonts w:ascii="Times New Roman" w:hAnsi="Times New Roman" w:cs="Times New Roman"/>
          <w:sz w:val="24"/>
          <w:szCs w:val="24"/>
        </w:rPr>
        <w:t>.</w:t>
      </w:r>
    </w:p>
    <w:p w:rsidR="00F372BF" w:rsidRPr="008B4680" w:rsidRDefault="00F372BF" w:rsidP="00F372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680">
        <w:rPr>
          <w:rFonts w:ascii="Times New Roman" w:hAnsi="Times New Roman" w:cs="Times New Roman"/>
          <w:sz w:val="24"/>
          <w:szCs w:val="24"/>
        </w:rPr>
        <w:t>To make sure that pu</w:t>
      </w:r>
      <w:r w:rsidR="00F648EF" w:rsidRPr="008B4680">
        <w:rPr>
          <w:rFonts w:ascii="Times New Roman" w:hAnsi="Times New Roman" w:cs="Times New Roman"/>
          <w:sz w:val="24"/>
          <w:szCs w:val="24"/>
        </w:rPr>
        <w:t>blica</w:t>
      </w:r>
      <w:r w:rsidR="00CA5E5B" w:rsidRPr="008B4680">
        <w:rPr>
          <w:rFonts w:ascii="Times New Roman" w:hAnsi="Times New Roman" w:cs="Times New Roman"/>
          <w:sz w:val="24"/>
          <w:szCs w:val="24"/>
        </w:rPr>
        <w:t>tions are made in peer reviewed</w:t>
      </w:r>
      <w:r w:rsidRPr="008B4680">
        <w:rPr>
          <w:rFonts w:ascii="Times New Roman" w:hAnsi="Times New Roman" w:cs="Times New Roman"/>
          <w:sz w:val="24"/>
          <w:szCs w:val="24"/>
        </w:rPr>
        <w:t xml:space="preserve"> journals with high impact factors, Scopus/Web of Science indexing, and/or both.</w:t>
      </w:r>
    </w:p>
    <w:p w:rsidR="00F52BFA" w:rsidRPr="008B4680" w:rsidRDefault="00F372BF" w:rsidP="00F372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680">
        <w:rPr>
          <w:rFonts w:ascii="Times New Roman" w:hAnsi="Times New Roman" w:cs="Times New Roman"/>
          <w:sz w:val="24"/>
          <w:szCs w:val="24"/>
        </w:rPr>
        <w:t xml:space="preserve">To </w:t>
      </w:r>
      <w:r w:rsidR="009A65A5">
        <w:rPr>
          <w:rFonts w:ascii="Times New Roman" w:hAnsi="Times New Roman" w:cs="Times New Roman"/>
          <w:sz w:val="24"/>
          <w:szCs w:val="24"/>
        </w:rPr>
        <w:t xml:space="preserve">embolden the researchers to secure grants from various funding resources for </w:t>
      </w:r>
      <w:r w:rsidR="00F52BFA" w:rsidRPr="008B4680">
        <w:rPr>
          <w:rFonts w:ascii="Times New Roman" w:hAnsi="Times New Roman" w:cs="Times New Roman"/>
          <w:sz w:val="24"/>
          <w:szCs w:val="24"/>
        </w:rPr>
        <w:t xml:space="preserve">quality research and innovation. </w:t>
      </w:r>
    </w:p>
    <w:p w:rsidR="00F52BFA" w:rsidRPr="008B4680" w:rsidRDefault="00F52BFA" w:rsidP="00F372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680">
        <w:rPr>
          <w:rFonts w:ascii="Times New Roman" w:hAnsi="Times New Roman" w:cs="Times New Roman"/>
          <w:sz w:val="24"/>
          <w:szCs w:val="24"/>
        </w:rPr>
        <w:t>To incentivize the enhancement of intellectual capital.</w:t>
      </w:r>
    </w:p>
    <w:p w:rsidR="005F6003" w:rsidRPr="008B4680" w:rsidRDefault="00F372BF" w:rsidP="008E4E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4680"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r w:rsidR="00F52BFA" w:rsidRPr="008B4680">
        <w:rPr>
          <w:rFonts w:ascii="Times New Roman" w:hAnsi="Times New Roman" w:cs="Times New Roman"/>
          <w:sz w:val="24"/>
          <w:szCs w:val="24"/>
        </w:rPr>
        <w:t>encourage interdisciplinary research and collaborations to translate research into socially useful and feasible projects.</w:t>
      </w:r>
    </w:p>
    <w:p w:rsidR="008E4EEE" w:rsidRPr="008B4680" w:rsidRDefault="008E4EEE" w:rsidP="008E4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80">
        <w:rPr>
          <w:rFonts w:ascii="Times New Roman" w:hAnsi="Times New Roman" w:cs="Times New Roman"/>
          <w:b/>
          <w:sz w:val="24"/>
          <w:szCs w:val="24"/>
        </w:rPr>
        <w:t>Outcome:</w:t>
      </w:r>
    </w:p>
    <w:p w:rsidR="00F372BF" w:rsidRPr="008B4680" w:rsidRDefault="00F52BFA" w:rsidP="00F372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680">
        <w:rPr>
          <w:rFonts w:ascii="Times New Roman" w:hAnsi="Times New Roman" w:cs="Times New Roman"/>
          <w:b/>
          <w:sz w:val="24"/>
          <w:szCs w:val="24"/>
        </w:rPr>
        <w:t xml:space="preserve">Research: </w:t>
      </w:r>
      <w:r w:rsidR="005C26C5" w:rsidRPr="008B4680">
        <w:rPr>
          <w:rFonts w:ascii="Times New Roman" w:hAnsi="Times New Roman" w:cs="Times New Roman"/>
          <w:sz w:val="24"/>
          <w:szCs w:val="24"/>
        </w:rPr>
        <w:t>The constitution of Research and Development cell has led to the increased research activities among faculty and students</w:t>
      </w:r>
      <w:r w:rsidR="009A65A5">
        <w:rPr>
          <w:rFonts w:ascii="Times New Roman" w:hAnsi="Times New Roman" w:cs="Times New Roman"/>
          <w:sz w:val="24"/>
          <w:szCs w:val="24"/>
        </w:rPr>
        <w:t>. As a result</w:t>
      </w:r>
      <w:r w:rsidR="005C26C5" w:rsidRPr="008B4680">
        <w:rPr>
          <w:rFonts w:ascii="Times New Roman" w:hAnsi="Times New Roman" w:cs="Times New Roman"/>
          <w:sz w:val="24"/>
          <w:szCs w:val="24"/>
        </w:rPr>
        <w:t>, high qualit</w:t>
      </w:r>
      <w:r w:rsidR="009A65A5">
        <w:rPr>
          <w:rFonts w:ascii="Times New Roman" w:hAnsi="Times New Roman" w:cs="Times New Roman"/>
          <w:sz w:val="24"/>
          <w:szCs w:val="24"/>
        </w:rPr>
        <w:t>y research works</w:t>
      </w:r>
      <w:r w:rsidR="005C26C5" w:rsidRPr="008B4680">
        <w:rPr>
          <w:rFonts w:ascii="Times New Roman" w:hAnsi="Times New Roman" w:cs="Times New Roman"/>
          <w:sz w:val="24"/>
          <w:szCs w:val="24"/>
        </w:rPr>
        <w:t xml:space="preserve"> were published in peer reviewed national/ international journals with good impact factor. </w:t>
      </w:r>
      <w:r w:rsidR="009A65A5">
        <w:rPr>
          <w:rFonts w:ascii="Times New Roman" w:hAnsi="Times New Roman" w:cs="Times New Roman"/>
          <w:sz w:val="24"/>
          <w:szCs w:val="24"/>
        </w:rPr>
        <w:t>Researchers are encouraged to file patents.</w:t>
      </w:r>
    </w:p>
    <w:p w:rsidR="005C26C5" w:rsidRPr="008B4680" w:rsidRDefault="005C26C5" w:rsidP="00F372BF">
      <w:pPr>
        <w:jc w:val="both"/>
        <w:rPr>
          <w:rFonts w:ascii="Times New Roman" w:hAnsi="Times New Roman" w:cs="Times New Roman"/>
          <w:sz w:val="24"/>
          <w:szCs w:val="24"/>
        </w:rPr>
      </w:pPr>
      <w:r w:rsidRPr="008B4680">
        <w:rPr>
          <w:rFonts w:ascii="Times New Roman" w:hAnsi="Times New Roman" w:cs="Times New Roman"/>
          <w:b/>
          <w:sz w:val="24"/>
          <w:szCs w:val="24"/>
        </w:rPr>
        <w:t>Memorandum of Understanding</w:t>
      </w:r>
      <w:r w:rsidR="009A6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5A5" w:rsidRPr="009A65A5">
        <w:rPr>
          <w:rFonts w:ascii="Times New Roman" w:hAnsi="Times New Roman" w:cs="Times New Roman"/>
          <w:sz w:val="24"/>
          <w:szCs w:val="24"/>
        </w:rPr>
        <w:t xml:space="preserve">with Institutions / Industries is meant for </w:t>
      </w:r>
      <w:r w:rsidRPr="008B4680">
        <w:rPr>
          <w:rFonts w:ascii="Times New Roman" w:hAnsi="Times New Roman" w:cs="Times New Roman"/>
          <w:sz w:val="24"/>
          <w:szCs w:val="24"/>
        </w:rPr>
        <w:t>Sharing</w:t>
      </w:r>
      <w:r w:rsidR="008B4680" w:rsidRPr="008B4680">
        <w:rPr>
          <w:rFonts w:ascii="Times New Roman" w:hAnsi="Times New Roman" w:cs="Times New Roman"/>
          <w:sz w:val="24"/>
          <w:szCs w:val="24"/>
        </w:rPr>
        <w:t xml:space="preserve"> of </w:t>
      </w:r>
      <w:r w:rsidRPr="008B4680">
        <w:rPr>
          <w:rFonts w:ascii="Times New Roman" w:hAnsi="Times New Roman" w:cs="Times New Roman"/>
          <w:sz w:val="24"/>
          <w:szCs w:val="24"/>
        </w:rPr>
        <w:t xml:space="preserve">Knowledge </w:t>
      </w:r>
      <w:r w:rsidR="009A65A5">
        <w:rPr>
          <w:rFonts w:ascii="Times New Roman" w:hAnsi="Times New Roman" w:cs="Times New Roman"/>
          <w:sz w:val="24"/>
          <w:szCs w:val="24"/>
        </w:rPr>
        <w:t>and better enhancement of research activities.</w:t>
      </w:r>
    </w:p>
    <w:p w:rsidR="005C26C5" w:rsidRPr="008B4680" w:rsidRDefault="005C26C5" w:rsidP="00F372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6C5" w:rsidRPr="008B4680" w:rsidRDefault="005C26C5" w:rsidP="00F372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26C5" w:rsidRPr="008B4680" w:rsidSect="00B95AEE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0DF"/>
    <w:multiLevelType w:val="hybridMultilevel"/>
    <w:tmpl w:val="A404DD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F013B"/>
    <w:multiLevelType w:val="hybridMultilevel"/>
    <w:tmpl w:val="CDF26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EE"/>
    <w:rsid w:val="00093321"/>
    <w:rsid w:val="000E1766"/>
    <w:rsid w:val="00437941"/>
    <w:rsid w:val="005C26C5"/>
    <w:rsid w:val="005F6003"/>
    <w:rsid w:val="006D014B"/>
    <w:rsid w:val="008B4680"/>
    <w:rsid w:val="008E4EEE"/>
    <w:rsid w:val="009A65A5"/>
    <w:rsid w:val="009D569B"/>
    <w:rsid w:val="00A812F3"/>
    <w:rsid w:val="00B825A5"/>
    <w:rsid w:val="00B95AEE"/>
    <w:rsid w:val="00CA5E5B"/>
    <w:rsid w:val="00D11EB5"/>
    <w:rsid w:val="00D91DC4"/>
    <w:rsid w:val="00F372BF"/>
    <w:rsid w:val="00F52BFA"/>
    <w:rsid w:val="00F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E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2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E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2</cp:revision>
  <dcterms:created xsi:type="dcterms:W3CDTF">2023-08-22T10:25:00Z</dcterms:created>
  <dcterms:modified xsi:type="dcterms:W3CDTF">2023-08-22T10:25:00Z</dcterms:modified>
</cp:coreProperties>
</file>